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6B" w:rsidRPr="006D0D07" w:rsidRDefault="00082447" w:rsidP="006D0D07">
      <w:pPr>
        <w:pStyle w:val="NormalWeb"/>
        <w:spacing w:before="0" w:beforeAutospacing="0" w:after="0" w:afterAutospacing="0"/>
        <w:rPr>
          <w:rStyle w:val="Hyperlink"/>
          <w:rFonts w:ascii="Arial Black" w:hAnsi="Arial Black"/>
          <w:b/>
          <w:bCs/>
          <w:color w:val="BB0535"/>
          <w:sz w:val="42"/>
          <w:szCs w:val="42"/>
        </w:rPr>
      </w:pPr>
      <w:r w:rsidRPr="002C17FC">
        <w:rPr>
          <w:rStyle w:val="Strong"/>
          <w:rFonts w:ascii="Arial Black" w:hAnsi="Arial Black"/>
          <w:color w:val="BB0535"/>
          <w:sz w:val="46"/>
          <w:szCs w:val="46"/>
        </w:rPr>
        <w:t>Behavioral Finance &amp;</w:t>
      </w:r>
      <w:r>
        <w:rPr>
          <w:rStyle w:val="Strong"/>
          <w:rFonts w:ascii="Arial Black" w:hAnsi="Arial Black"/>
          <w:color w:val="BB0535"/>
          <w:sz w:val="46"/>
          <w:szCs w:val="46"/>
        </w:rPr>
        <w:t xml:space="preserve"> </w:t>
      </w:r>
      <w:r w:rsidRPr="002C17FC">
        <w:rPr>
          <w:rStyle w:val="Strong"/>
          <w:rFonts w:ascii="Arial Black" w:hAnsi="Arial Black"/>
          <w:color w:val="BB0535"/>
          <w:sz w:val="46"/>
          <w:szCs w:val="46"/>
        </w:rPr>
        <w:t>Economics</w:t>
      </w:r>
      <w:r>
        <w:rPr>
          <w:rStyle w:val="Strong"/>
          <w:rFonts w:ascii="Arial Black" w:hAnsi="Arial Black"/>
          <w:color w:val="BB0535"/>
          <w:sz w:val="46"/>
          <w:szCs w:val="46"/>
        </w:rPr>
        <w:t xml:space="preserve">-2013; </w:t>
      </w:r>
      <w:r w:rsidRPr="006D0D07">
        <w:rPr>
          <w:rStyle w:val="Strong"/>
          <w:rFonts w:ascii="Arial Black" w:hAnsi="Arial Black"/>
          <w:color w:val="BB0535"/>
          <w:sz w:val="42"/>
          <w:szCs w:val="42"/>
        </w:rPr>
        <w:t>Call for Papers &amp; Participation</w:t>
      </w:r>
    </w:p>
    <w:p w:rsidR="006D0D07" w:rsidRDefault="00A10EA6" w:rsidP="006D0D07">
      <w:pPr>
        <w:rPr>
          <w:rStyle w:val="Strong"/>
          <w:rFonts w:ascii="Arial Black" w:hAnsi="Arial Black"/>
          <w:color w:val="BB0535"/>
          <w:sz w:val="32"/>
          <w:szCs w:val="32"/>
        </w:rPr>
      </w:pPr>
      <w:r>
        <w:rPr>
          <w:rStyle w:val="Strong"/>
          <w:rFonts w:ascii="Arial Black" w:hAnsi="Arial Black"/>
          <w:color w:val="BB0535"/>
          <w:sz w:val="32"/>
          <w:szCs w:val="32"/>
          <w:u w:val="single"/>
        </w:rPr>
        <w:t>DATE</w:t>
      </w:r>
      <w:r w:rsidR="006D0D07">
        <w:rPr>
          <w:rStyle w:val="Strong"/>
          <w:rFonts w:ascii="Arial Black" w:hAnsi="Arial Black"/>
          <w:color w:val="BB0535"/>
          <w:sz w:val="32"/>
          <w:szCs w:val="32"/>
        </w:rPr>
        <w:t xml:space="preserve">: </w:t>
      </w:r>
      <w:r w:rsidR="0042085F" w:rsidRPr="005F145D">
        <w:rPr>
          <w:rStyle w:val="Strong"/>
          <w:rFonts w:ascii="Arial Black" w:hAnsi="Arial Black"/>
          <w:color w:val="BB0535"/>
          <w:sz w:val="32"/>
          <w:szCs w:val="32"/>
        </w:rPr>
        <w:t xml:space="preserve">September </w:t>
      </w:r>
      <w:r w:rsidR="00DA4D25">
        <w:rPr>
          <w:rStyle w:val="Strong"/>
          <w:rFonts w:ascii="Arial Black" w:hAnsi="Arial Black"/>
          <w:color w:val="BB0535"/>
          <w:sz w:val="32"/>
          <w:szCs w:val="32"/>
          <w:u w:val="single"/>
        </w:rPr>
        <w:t>17-20</w:t>
      </w:r>
      <w:r w:rsidR="00E43D10">
        <w:rPr>
          <w:rStyle w:val="Strong"/>
          <w:rFonts w:ascii="Arial Black" w:hAnsi="Arial Black"/>
          <w:color w:val="BB0535"/>
          <w:sz w:val="32"/>
          <w:szCs w:val="32"/>
          <w:u w:val="single"/>
        </w:rPr>
        <w:t>, 2013</w:t>
      </w:r>
    </w:p>
    <w:p w:rsidR="005A6FF1" w:rsidRDefault="006D0D07" w:rsidP="006D0D07">
      <w:pPr>
        <w:rPr>
          <w:rStyle w:val="Strong"/>
          <w:rFonts w:ascii="Arial Black" w:hAnsi="Arial Black"/>
          <w:color w:val="BB0535"/>
          <w:sz w:val="32"/>
          <w:szCs w:val="32"/>
        </w:rPr>
      </w:pPr>
      <w:r w:rsidRPr="00A10EA6">
        <w:rPr>
          <w:rStyle w:val="Strong"/>
          <w:rFonts w:ascii="Arial Black" w:hAnsi="Arial Black"/>
          <w:color w:val="BB0535"/>
          <w:sz w:val="32"/>
          <w:szCs w:val="32"/>
          <w:u w:val="single"/>
        </w:rPr>
        <w:t>PLACE</w:t>
      </w:r>
      <w:r>
        <w:rPr>
          <w:rStyle w:val="Strong"/>
          <w:rFonts w:ascii="Arial Black" w:hAnsi="Arial Black"/>
          <w:color w:val="BB0535"/>
          <w:sz w:val="32"/>
          <w:szCs w:val="32"/>
        </w:rPr>
        <w:t xml:space="preserve">: </w:t>
      </w:r>
      <w:r w:rsidR="00E43D10">
        <w:rPr>
          <w:rStyle w:val="Strong"/>
          <w:rFonts w:ascii="Arial Black" w:hAnsi="Arial Black"/>
          <w:color w:val="BB0535"/>
          <w:sz w:val="32"/>
          <w:szCs w:val="32"/>
        </w:rPr>
        <w:t>Chicago</w:t>
      </w:r>
      <w:r w:rsidR="0042085F" w:rsidRPr="005F145D">
        <w:rPr>
          <w:rStyle w:val="Strong"/>
          <w:rFonts w:ascii="Arial Black" w:hAnsi="Arial Black"/>
          <w:color w:val="BB0535"/>
          <w:sz w:val="32"/>
          <w:szCs w:val="32"/>
        </w:rPr>
        <w:t xml:space="preserve">, </w:t>
      </w:r>
      <w:r w:rsidR="001B12AE">
        <w:rPr>
          <w:rStyle w:val="Strong"/>
          <w:rFonts w:ascii="Arial Black" w:hAnsi="Arial Black"/>
          <w:color w:val="BB0535"/>
          <w:sz w:val="32"/>
          <w:szCs w:val="32"/>
        </w:rPr>
        <w:t>IL</w:t>
      </w:r>
      <w:r w:rsidR="00E43D10">
        <w:rPr>
          <w:rStyle w:val="Strong"/>
          <w:rFonts w:ascii="Arial Black" w:hAnsi="Arial Black"/>
          <w:color w:val="BB0535"/>
          <w:sz w:val="32"/>
          <w:szCs w:val="32"/>
        </w:rPr>
        <w:t>, USA</w:t>
      </w:r>
    </w:p>
    <w:p w:rsidR="006D0D07" w:rsidRPr="00EE3D65" w:rsidRDefault="006D0D07" w:rsidP="006D0D07">
      <w:pPr>
        <w:rPr>
          <w:rFonts w:ascii="Arial Black" w:hAnsi="Arial Black"/>
          <w:b/>
          <w:bCs/>
          <w:color w:val="C00000"/>
          <w:sz w:val="32"/>
          <w:szCs w:val="32"/>
        </w:rPr>
      </w:pPr>
      <w:r w:rsidRPr="00A10EA6">
        <w:rPr>
          <w:rFonts w:ascii="Arial Black" w:hAnsi="Arial Black"/>
          <w:b/>
          <w:bCs/>
          <w:color w:val="C00000"/>
          <w:sz w:val="32"/>
          <w:szCs w:val="32"/>
          <w:u w:val="single"/>
        </w:rPr>
        <w:t>SUBMISSION DEADLINE</w:t>
      </w:r>
      <w:r w:rsidRPr="006D0D07">
        <w:rPr>
          <w:rFonts w:ascii="Arial Black" w:hAnsi="Arial Black"/>
          <w:b/>
          <w:bCs/>
          <w:color w:val="C00000"/>
          <w:sz w:val="32"/>
          <w:szCs w:val="32"/>
        </w:rPr>
        <w:t>:</w:t>
      </w:r>
      <w:r w:rsidRPr="006D0D07">
        <w:rPr>
          <w:rFonts w:ascii="Arial Black" w:hAnsi="Arial Black"/>
          <w:b/>
          <w:bCs/>
          <w:color w:val="C00000"/>
          <w:sz w:val="32"/>
          <w:szCs w:val="32"/>
        </w:rPr>
        <w:t xml:space="preserve"> April 19, 2013</w:t>
      </w:r>
      <w:r w:rsidR="00EE3D65">
        <w:rPr>
          <w:rFonts w:ascii="Arial Black" w:hAnsi="Arial Black"/>
          <w:b/>
          <w:bCs/>
          <w:color w:val="C00000"/>
          <w:sz w:val="32"/>
          <w:szCs w:val="32"/>
        </w:rPr>
        <w:t xml:space="preserve">; </w:t>
      </w:r>
      <w:r w:rsidRPr="00A10EA6">
        <w:rPr>
          <w:rFonts w:ascii="Arial Black" w:hAnsi="Arial Black"/>
          <w:iCs/>
          <w:color w:val="C00000"/>
        </w:rPr>
        <w:t>Notifications of results will be emailed to all respondents by May 15, 2013</w:t>
      </w:r>
    </w:p>
    <w:p w:rsidR="00EE3D65" w:rsidRPr="00EE3D65" w:rsidRDefault="00EE3D65" w:rsidP="00EE3D65">
      <w:pPr>
        <w:rPr>
          <w:rFonts w:ascii="Arial Black" w:hAnsi="Arial Black"/>
          <w:b/>
          <w:color w:val="C00000"/>
          <w:sz w:val="32"/>
          <w:szCs w:val="32"/>
        </w:rPr>
      </w:pPr>
      <w:r w:rsidRPr="00EE3D65">
        <w:rPr>
          <w:rFonts w:ascii="Arial Black" w:hAnsi="Arial Black"/>
          <w:b/>
          <w:color w:val="C00000"/>
          <w:sz w:val="32"/>
          <w:szCs w:val="32"/>
          <w:u w:val="single"/>
        </w:rPr>
        <w:t>Best Doctoral Student Paper in Behavioral Finance</w:t>
      </w:r>
      <w:r>
        <w:rPr>
          <w:rFonts w:ascii="Arial Black" w:hAnsi="Arial Black"/>
          <w:b/>
          <w:color w:val="C00000"/>
          <w:sz w:val="32"/>
          <w:szCs w:val="32"/>
          <w:u w:val="single"/>
        </w:rPr>
        <w:t xml:space="preserve"> &amp; Economics </w:t>
      </w:r>
      <w:r w:rsidRPr="00EE3D65">
        <w:rPr>
          <w:rFonts w:ascii="Arial Black" w:hAnsi="Arial Black"/>
          <w:b/>
          <w:color w:val="C00000"/>
          <w:sz w:val="32"/>
          <w:szCs w:val="32"/>
          <w:u w:val="single"/>
        </w:rPr>
        <w:t>Award</w:t>
      </w:r>
      <w:r>
        <w:rPr>
          <w:rFonts w:ascii="Arial Black" w:hAnsi="Arial Black"/>
          <w:b/>
          <w:color w:val="C00000"/>
          <w:sz w:val="32"/>
          <w:szCs w:val="32"/>
        </w:rPr>
        <w:t>: See below please</w:t>
      </w:r>
    </w:p>
    <w:p w:rsidR="002E0AB7" w:rsidRDefault="002E0AB7" w:rsidP="002E0AB7">
      <w:r w:rsidRPr="002E0AB7">
        <w:rPr>
          <w:rFonts w:ascii="Arial Black" w:hAnsi="Arial Black"/>
          <w:bCs/>
          <w:color w:val="C00000"/>
          <w:sz w:val="32"/>
          <w:szCs w:val="32"/>
          <w:u w:val="single"/>
        </w:rPr>
        <w:t>SUBMIT VIA</w:t>
      </w:r>
      <w:r w:rsidRPr="002E0AB7">
        <w:rPr>
          <w:rFonts w:ascii="Arial Black" w:hAnsi="Arial Black"/>
          <w:bCs/>
          <w:color w:val="C00000"/>
          <w:sz w:val="32"/>
          <w:szCs w:val="32"/>
          <w:u w:val="single"/>
        </w:rPr>
        <w:t>:</w:t>
      </w:r>
      <w:r w:rsidRPr="002E0AB7">
        <w:rPr>
          <w:bCs/>
          <w:color w:val="C00000"/>
        </w:rPr>
        <w:t xml:space="preserve"> </w:t>
      </w:r>
      <w:hyperlink r:id="rId6" w:history="1">
        <w:r w:rsidRPr="00635FF9">
          <w:rPr>
            <w:rStyle w:val="Hyperlink"/>
            <w:bCs/>
          </w:rPr>
          <w:t>http://www.aobf.org/papersubmissionform.php</w:t>
        </w:r>
      </w:hyperlink>
      <w:r>
        <w:rPr>
          <w:bCs/>
        </w:rPr>
        <w:t xml:space="preserve"> </w:t>
      </w:r>
    </w:p>
    <w:p w:rsidR="006D0D07" w:rsidRDefault="00A10EA6" w:rsidP="006D0D07">
      <w:pPr>
        <w:rPr>
          <w:rStyle w:val="Hyperlink"/>
          <w:rFonts w:ascii="Arial Black" w:hAnsi="Arial Black"/>
          <w:color w:val="C00000"/>
          <w:sz w:val="32"/>
          <w:szCs w:val="32"/>
        </w:rPr>
      </w:pPr>
      <w:r w:rsidRPr="00A10EA6">
        <w:rPr>
          <w:rFonts w:ascii="Arial Black" w:hAnsi="Arial Black"/>
          <w:color w:val="C00000"/>
          <w:sz w:val="32"/>
          <w:szCs w:val="32"/>
          <w:u w:val="single"/>
        </w:rPr>
        <w:t>WEBSITE</w:t>
      </w:r>
      <w:r>
        <w:rPr>
          <w:rFonts w:ascii="Arial Black" w:hAnsi="Arial Black"/>
          <w:color w:val="C00000"/>
          <w:sz w:val="32"/>
          <w:szCs w:val="32"/>
        </w:rPr>
        <w:t xml:space="preserve">: </w:t>
      </w:r>
      <w:hyperlink r:id="rId7" w:history="1">
        <w:r w:rsidR="006D0D07" w:rsidRPr="006D0D07">
          <w:rPr>
            <w:rStyle w:val="Hyperlink"/>
            <w:rFonts w:ascii="Arial Black" w:hAnsi="Arial Black"/>
            <w:color w:val="C00000"/>
            <w:sz w:val="32"/>
            <w:szCs w:val="32"/>
          </w:rPr>
          <w:t>www.aobf.org</w:t>
        </w:r>
      </w:hyperlink>
    </w:p>
    <w:p w:rsidR="002E0AB7" w:rsidRPr="006D0D07" w:rsidRDefault="002E0AB7" w:rsidP="006D0D07">
      <w:pPr>
        <w:rPr>
          <w:rStyle w:val="Strong"/>
          <w:rFonts w:ascii="Arial Black" w:hAnsi="Arial Black"/>
          <w:color w:val="C00000"/>
          <w:sz w:val="32"/>
          <w:szCs w:val="32"/>
        </w:rPr>
      </w:pPr>
      <w:bookmarkStart w:id="0" w:name="_GoBack"/>
      <w:bookmarkEnd w:id="0"/>
    </w:p>
    <w:p w:rsidR="006D0D07" w:rsidRPr="00890D9A" w:rsidRDefault="006D0D07" w:rsidP="006D0D07">
      <w:pPr>
        <w:jc w:val="center"/>
        <w:rPr>
          <w:rStyle w:val="Strong"/>
          <w:rFonts w:ascii="Arial Black" w:hAnsi="Arial Black"/>
          <w:color w:val="BB0535"/>
          <w:sz w:val="36"/>
          <w:szCs w:val="36"/>
        </w:rPr>
      </w:pPr>
      <w:r>
        <w:rPr>
          <w:rStyle w:val="Strong"/>
          <w:rFonts w:ascii="Arial Black" w:hAnsi="Arial Black"/>
          <w:color w:val="BB0535"/>
          <w:sz w:val="36"/>
          <w:szCs w:val="36"/>
        </w:rPr>
        <w:t>5</w:t>
      </w:r>
      <w:r w:rsidRPr="002C17FC">
        <w:rPr>
          <w:rStyle w:val="Strong"/>
          <w:rFonts w:ascii="Arial Black" w:hAnsi="Arial Black"/>
          <w:color w:val="BB0535"/>
          <w:sz w:val="36"/>
          <w:szCs w:val="36"/>
          <w:vertAlign w:val="superscript"/>
        </w:rPr>
        <w:t>th</w:t>
      </w:r>
      <w:r>
        <w:rPr>
          <w:rStyle w:val="Strong"/>
          <w:rFonts w:ascii="Arial Black" w:hAnsi="Arial Black"/>
          <w:color w:val="BB0535"/>
          <w:sz w:val="36"/>
          <w:szCs w:val="36"/>
        </w:rPr>
        <w:t xml:space="preserve"> Annual Meeting of the </w:t>
      </w:r>
      <w:r w:rsidRPr="002C17FC">
        <w:rPr>
          <w:rStyle w:val="Strong"/>
          <w:rFonts w:ascii="Arial Black" w:hAnsi="Arial Black"/>
          <w:color w:val="BB0535"/>
          <w:sz w:val="34"/>
          <w:szCs w:val="34"/>
        </w:rPr>
        <w:t>Academy of</w:t>
      </w:r>
      <w:r>
        <w:rPr>
          <w:rStyle w:val="Strong"/>
          <w:rFonts w:ascii="Arial Black" w:hAnsi="Arial Black"/>
          <w:color w:val="BB0535"/>
          <w:sz w:val="36"/>
          <w:szCs w:val="36"/>
        </w:rPr>
        <w:t xml:space="preserve"> </w:t>
      </w:r>
      <w:r w:rsidRPr="00890D9A">
        <w:rPr>
          <w:rStyle w:val="Strong"/>
          <w:rFonts w:ascii="Arial Black" w:hAnsi="Arial Black"/>
          <w:color w:val="BB0535"/>
          <w:sz w:val="36"/>
          <w:szCs w:val="36"/>
        </w:rPr>
        <w:t>Behavioral Finance &amp; Economics</w:t>
      </w:r>
    </w:p>
    <w:p w:rsidR="005A6FF1" w:rsidRDefault="005A6FF1" w:rsidP="005A2619">
      <w:pPr>
        <w:jc w:val="center"/>
        <w:rPr>
          <w:rStyle w:val="Strong"/>
          <w:rFonts w:ascii="Arial Black" w:hAnsi="Arial Black"/>
          <w:color w:val="1209BF"/>
          <w:sz w:val="32"/>
          <w:szCs w:val="32"/>
        </w:rPr>
      </w:pPr>
      <w:r w:rsidRPr="005A6FF1">
        <w:rPr>
          <w:rStyle w:val="Strong"/>
          <w:rFonts w:ascii="Arial Black" w:hAnsi="Arial Black"/>
          <w:color w:val="1209BF"/>
          <w:sz w:val="32"/>
          <w:szCs w:val="32"/>
        </w:rPr>
        <w:t xml:space="preserve">Keynote Speaker: Professor Werner </w:t>
      </w:r>
      <w:proofErr w:type="spellStart"/>
      <w:r w:rsidRPr="005A6FF1">
        <w:rPr>
          <w:rStyle w:val="Strong"/>
          <w:rFonts w:ascii="Arial Black" w:hAnsi="Arial Black"/>
          <w:color w:val="1209BF"/>
          <w:sz w:val="32"/>
          <w:szCs w:val="32"/>
        </w:rPr>
        <w:t>DeBondt</w:t>
      </w:r>
      <w:proofErr w:type="spellEnd"/>
    </w:p>
    <w:p w:rsidR="00AB5871" w:rsidRPr="00AB5871" w:rsidRDefault="00AB5871" w:rsidP="00AB5871">
      <w:pPr>
        <w:jc w:val="center"/>
        <w:rPr>
          <w:rStyle w:val="NormalWebChar"/>
          <w:rFonts w:ascii="Arial Black" w:hAnsi="Arial Black"/>
          <w:b/>
          <w:bCs/>
          <w:color w:val="1209BF"/>
          <w:sz w:val="28"/>
          <w:szCs w:val="28"/>
        </w:rPr>
      </w:pPr>
      <w:r w:rsidRPr="000445D7">
        <w:rPr>
          <w:rStyle w:val="Strong"/>
          <w:rFonts w:ascii="Arial Black" w:hAnsi="Arial Black"/>
          <w:color w:val="1209BF"/>
          <w:sz w:val="28"/>
          <w:szCs w:val="28"/>
          <w:u w:val="single"/>
        </w:rPr>
        <w:t xml:space="preserve">Co-Sponsored By: </w:t>
      </w:r>
      <w:r>
        <w:rPr>
          <w:rStyle w:val="Strong"/>
          <w:rFonts w:ascii="Arial Black" w:hAnsi="Arial Black"/>
          <w:color w:val="1209BF"/>
          <w:sz w:val="28"/>
          <w:szCs w:val="28"/>
        </w:rPr>
        <w:t>DePaul University</w:t>
      </w:r>
    </w:p>
    <w:p w:rsidR="0042085F" w:rsidRPr="00793D35" w:rsidRDefault="0042085F">
      <w:pPr>
        <w:pStyle w:val="NormalWeb"/>
        <w:spacing w:before="0" w:beforeAutospacing="0" w:after="0" w:afterAutospacing="0"/>
      </w:pPr>
      <w:proofErr w:type="gramStart"/>
      <w:r>
        <w:rPr>
          <w:b/>
          <w:bCs/>
          <w:sz w:val="28"/>
          <w:szCs w:val="28"/>
          <w:u w:val="single"/>
        </w:rPr>
        <w:t>Objectives and Scope</w:t>
      </w:r>
      <w:r>
        <w:t>.</w:t>
      </w:r>
      <w:proofErr w:type="gramEnd"/>
      <w:r>
        <w:t xml:space="preserve"> </w:t>
      </w:r>
      <w:r>
        <w:rPr>
          <w:b/>
          <w:sz w:val="28"/>
          <w:szCs w:val="28"/>
        </w:rPr>
        <w:t xml:space="preserve">The Academy of Behavioral Finance&amp; Economics </w:t>
      </w:r>
      <w:r w:rsidRPr="00793D35">
        <w:t xml:space="preserve">offers a dedicated forum for exchange of research findings and professional advancement related to the fast-growing field of behavioral finance and economics. </w:t>
      </w:r>
      <w:r w:rsidR="00890D9A">
        <w:t>T</w:t>
      </w:r>
      <w:r w:rsidRPr="00793D35">
        <w:t xml:space="preserve">he objective of the annual conference is to encourage and distribute research and inquiry in the very promising area of Behavioral Finance and Economics. </w:t>
      </w:r>
    </w:p>
    <w:p w:rsidR="0042085F" w:rsidRPr="00793D35" w:rsidRDefault="0042085F">
      <w:pPr>
        <w:pStyle w:val="NormalWeb"/>
        <w:spacing w:before="0" w:beforeAutospacing="0" w:after="0" w:afterAutospacing="0"/>
        <w:ind w:firstLine="360"/>
      </w:pPr>
      <w:r w:rsidRPr="00793D35">
        <w:t xml:space="preserve">Theoretical and empirical/experimental works that involve the application of psychology and neuroscience to all areas of financial decision-making and practice will be considered for presentation at the meeting. This includes, but is not limited to, the following areas: </w:t>
      </w:r>
    </w:p>
    <w:p w:rsidR="0042085F" w:rsidRPr="00793D35" w:rsidRDefault="0042085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793D35">
        <w:t xml:space="preserve">Investment in and Workings of Financial Markets at all levels of functionality and capital allocation—including both public and private aspects; </w:t>
      </w:r>
    </w:p>
    <w:p w:rsidR="0042085F" w:rsidRPr="00793D35" w:rsidRDefault="0042085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793D35">
        <w:t>Financial Management of Companies—both public and private entities;</w:t>
      </w:r>
    </w:p>
    <w:p w:rsidR="0042085F" w:rsidRPr="00793D35" w:rsidRDefault="0042085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793D35">
        <w:t>Firm Entry and Exit Process—ranging from startup ventures to mature businesses;</w:t>
      </w:r>
    </w:p>
    <w:p w:rsidR="0042085F" w:rsidRPr="00793D35" w:rsidRDefault="0042085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793D35">
        <w:t>Entrepreneurship, Innovation, and Venture Capital;</w:t>
      </w:r>
    </w:p>
    <w:p w:rsidR="00053D99" w:rsidRPr="00793D35" w:rsidRDefault="00053D99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793D35">
        <w:t>Employee Benefits and Retirement Planning;</w:t>
      </w:r>
    </w:p>
    <w:p w:rsidR="0042085F" w:rsidRPr="00793D35" w:rsidRDefault="0042085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793D35">
        <w:t xml:space="preserve">All other Business and Economic Endeavors that Involve Human Decision Making and Choice Under Conditions of Risk and Uncertainly; </w:t>
      </w:r>
    </w:p>
    <w:p w:rsidR="0042085F" w:rsidRPr="00793D35" w:rsidRDefault="0042085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793D35">
        <w:t>Teaching and Learning—ranging from case development to other pedagogical issues.</w:t>
      </w:r>
    </w:p>
    <w:p w:rsidR="0042085F" w:rsidRPr="00053D99" w:rsidRDefault="006E0105">
      <w:pPr>
        <w:rPr>
          <w:sz w:val="22"/>
          <w:szCs w:val="22"/>
        </w:rPr>
      </w:pPr>
      <w:r>
        <w:rPr>
          <w:b/>
          <w:bCs/>
          <w:sz w:val="28"/>
          <w:szCs w:val="28"/>
          <w:u w:val="single"/>
        </w:rPr>
        <w:t>The Journal of Behavioral Finance &amp; Economics- JBF&amp;E</w:t>
      </w:r>
      <w:r>
        <w:rPr>
          <w:bCs/>
        </w:rPr>
        <w:t xml:space="preserve">. </w:t>
      </w:r>
      <w:r w:rsidR="0069422F">
        <w:rPr>
          <w:bCs/>
          <w:sz w:val="22"/>
          <w:szCs w:val="22"/>
        </w:rPr>
        <w:t>Upon request of interested presenters, a</w:t>
      </w:r>
      <w:r w:rsidR="0042085F">
        <w:rPr>
          <w:bCs/>
          <w:sz w:val="22"/>
          <w:szCs w:val="22"/>
        </w:rPr>
        <w:t xml:space="preserve"> few carefully selected and further reviewed papers will be published in </w:t>
      </w:r>
      <w:r w:rsidR="00AB7B9F">
        <w:rPr>
          <w:b/>
          <w:i/>
          <w:sz w:val="22"/>
          <w:szCs w:val="22"/>
        </w:rPr>
        <w:t>The Journal of Behavioral Finance &amp; Economics</w:t>
      </w:r>
      <w:r w:rsidR="00AB7B9F" w:rsidRPr="00AB7B9F">
        <w:rPr>
          <w:bCs/>
          <w:i/>
          <w:sz w:val="22"/>
          <w:szCs w:val="22"/>
        </w:rPr>
        <w:t>- JBF&amp;E.</w:t>
      </w:r>
      <w:r w:rsidR="00053D99">
        <w:rPr>
          <w:bCs/>
          <w:sz w:val="22"/>
          <w:szCs w:val="22"/>
        </w:rPr>
        <w:t xml:space="preserve"> For submissions considerations please see</w:t>
      </w:r>
      <w:r w:rsidR="0069422F">
        <w:rPr>
          <w:bCs/>
          <w:sz w:val="22"/>
          <w:szCs w:val="22"/>
        </w:rPr>
        <w:t xml:space="preserve"> the related</w:t>
      </w:r>
      <w:r w:rsidR="00053D99">
        <w:rPr>
          <w:bCs/>
          <w:sz w:val="22"/>
          <w:szCs w:val="22"/>
        </w:rPr>
        <w:t xml:space="preserve"> deadline</w:t>
      </w:r>
      <w:r w:rsidR="0069422F">
        <w:rPr>
          <w:bCs/>
          <w:sz w:val="22"/>
          <w:szCs w:val="22"/>
        </w:rPr>
        <w:t xml:space="preserve"> at the end of this announcement.</w:t>
      </w:r>
    </w:p>
    <w:p w:rsidR="0042085F" w:rsidRDefault="004208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Award for </w:t>
      </w:r>
      <w:r w:rsidR="006E0105">
        <w:rPr>
          <w:b/>
          <w:sz w:val="28"/>
          <w:szCs w:val="28"/>
          <w:u w:val="single"/>
        </w:rPr>
        <w:t>the</w:t>
      </w:r>
      <w:r>
        <w:rPr>
          <w:b/>
          <w:sz w:val="28"/>
          <w:szCs w:val="28"/>
          <w:u w:val="single"/>
        </w:rPr>
        <w:t xml:space="preserve"> Best Doctoral Stud</w:t>
      </w:r>
      <w:r w:rsidR="00DC2AB1">
        <w:rPr>
          <w:b/>
          <w:sz w:val="28"/>
          <w:szCs w:val="28"/>
          <w:u w:val="single"/>
        </w:rPr>
        <w:t>ent Paper in Behavioral Finance</w:t>
      </w:r>
    </w:p>
    <w:p w:rsidR="0042085F" w:rsidRDefault="00007C3F">
      <w:pPr>
        <w:rPr>
          <w:sz w:val="20"/>
          <w:szCs w:val="20"/>
        </w:rPr>
      </w:pPr>
      <w:r>
        <w:rPr>
          <w:sz w:val="20"/>
          <w:szCs w:val="20"/>
        </w:rPr>
        <w:t>Upon request at</w:t>
      </w:r>
      <w:r w:rsidR="00505049">
        <w:rPr>
          <w:sz w:val="20"/>
          <w:szCs w:val="20"/>
        </w:rPr>
        <w:t xml:space="preserve"> the time of submission, a</w:t>
      </w:r>
      <w:r w:rsidR="0042085F">
        <w:rPr>
          <w:sz w:val="20"/>
          <w:szCs w:val="20"/>
        </w:rPr>
        <w:t>ll papers submitted by doctoral students from across the world will be further reviewed by our Program Committee</w:t>
      </w:r>
      <w:r w:rsidR="0069422F">
        <w:rPr>
          <w:sz w:val="20"/>
          <w:szCs w:val="20"/>
        </w:rPr>
        <w:t>,</w:t>
      </w:r>
      <w:r w:rsidR="0042085F">
        <w:rPr>
          <w:sz w:val="20"/>
          <w:szCs w:val="20"/>
        </w:rPr>
        <w:t xml:space="preserve"> and</w:t>
      </w:r>
      <w:r w:rsidR="00505049">
        <w:rPr>
          <w:sz w:val="20"/>
          <w:szCs w:val="20"/>
        </w:rPr>
        <w:t xml:space="preserve"> up to</w:t>
      </w:r>
      <w:r w:rsidR="0042085F">
        <w:rPr>
          <w:sz w:val="20"/>
          <w:szCs w:val="20"/>
        </w:rPr>
        <w:t xml:space="preserve"> </w:t>
      </w:r>
      <w:r w:rsidR="00505049">
        <w:rPr>
          <w:sz w:val="20"/>
          <w:szCs w:val="20"/>
        </w:rPr>
        <w:t>three (3</w:t>
      </w:r>
      <w:r w:rsidR="0069422F">
        <w:rPr>
          <w:sz w:val="20"/>
          <w:szCs w:val="20"/>
        </w:rPr>
        <w:t>) Best P</w:t>
      </w:r>
      <w:r w:rsidR="0042085F">
        <w:rPr>
          <w:sz w:val="20"/>
          <w:szCs w:val="20"/>
        </w:rPr>
        <w:t>apers will be selected for</w:t>
      </w:r>
      <w:r w:rsidR="00336064">
        <w:rPr>
          <w:sz w:val="20"/>
          <w:szCs w:val="20"/>
        </w:rPr>
        <w:t xml:space="preserve"> special recognition at our 2013</w:t>
      </w:r>
      <w:r w:rsidR="0042085F">
        <w:rPr>
          <w:sz w:val="20"/>
          <w:szCs w:val="20"/>
        </w:rPr>
        <w:t xml:space="preserve"> ABF</w:t>
      </w:r>
      <w:r w:rsidR="00336064">
        <w:rPr>
          <w:sz w:val="20"/>
          <w:szCs w:val="20"/>
        </w:rPr>
        <w:t>&amp;E</w:t>
      </w:r>
      <w:r w:rsidR="0042085F">
        <w:rPr>
          <w:sz w:val="20"/>
          <w:szCs w:val="20"/>
        </w:rPr>
        <w:t xml:space="preserve"> Annual Meeting. Recognition includes:</w:t>
      </w:r>
    </w:p>
    <w:p w:rsidR="0042085F" w:rsidRDefault="0042085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Presenting the “Award</w:t>
      </w:r>
      <w:r w:rsidR="00336064">
        <w:rPr>
          <w:sz w:val="20"/>
          <w:szCs w:val="20"/>
        </w:rPr>
        <w:t xml:space="preserve"> Certificate</w:t>
      </w:r>
      <w:r>
        <w:rPr>
          <w:sz w:val="20"/>
          <w:szCs w:val="20"/>
        </w:rPr>
        <w:t xml:space="preserve"> for the Best Doctoral Student Paper in Behavioral Finance”,</w:t>
      </w:r>
    </w:p>
    <w:p w:rsidR="0042085F" w:rsidRDefault="0042085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Awarding a $500.00 prize check that can be used toward expenses </w:t>
      </w:r>
      <w:r w:rsidR="0069422F">
        <w:rPr>
          <w:sz w:val="20"/>
          <w:szCs w:val="20"/>
        </w:rPr>
        <w:t>for</w:t>
      </w:r>
      <w:r>
        <w:rPr>
          <w:sz w:val="20"/>
          <w:szCs w:val="20"/>
        </w:rPr>
        <w:t xml:space="preserve"> attending the conference,</w:t>
      </w:r>
      <w:r w:rsidR="00505049">
        <w:rPr>
          <w:sz w:val="20"/>
          <w:szCs w:val="20"/>
        </w:rPr>
        <w:t xml:space="preserve"> </w:t>
      </w:r>
    </w:p>
    <w:p w:rsidR="0042085F" w:rsidRDefault="0042085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Publishing</w:t>
      </w:r>
      <w:r w:rsidR="00505049">
        <w:rPr>
          <w:sz w:val="20"/>
          <w:szCs w:val="20"/>
        </w:rPr>
        <w:t>, upon the winners’ request,</w:t>
      </w:r>
      <w:r>
        <w:rPr>
          <w:sz w:val="20"/>
          <w:szCs w:val="20"/>
        </w:rPr>
        <w:t xml:space="preserve"> the selected papers in </w:t>
      </w:r>
      <w:r w:rsidR="0069422F">
        <w:rPr>
          <w:bCs/>
          <w:sz w:val="20"/>
          <w:szCs w:val="20"/>
          <w:u w:val="single"/>
        </w:rPr>
        <w:t>The Journal of</w:t>
      </w:r>
      <w:r>
        <w:rPr>
          <w:bCs/>
          <w:sz w:val="20"/>
          <w:szCs w:val="20"/>
          <w:u w:val="single"/>
        </w:rPr>
        <w:t xml:space="preserve"> Behav</w:t>
      </w:r>
      <w:r w:rsidR="00505049">
        <w:rPr>
          <w:bCs/>
          <w:sz w:val="20"/>
          <w:szCs w:val="20"/>
          <w:u w:val="single"/>
        </w:rPr>
        <w:t xml:space="preserve">ioral </w:t>
      </w:r>
      <w:r w:rsidR="0069422F">
        <w:rPr>
          <w:bCs/>
          <w:sz w:val="20"/>
          <w:szCs w:val="20"/>
          <w:u w:val="single"/>
        </w:rPr>
        <w:t>Finance &amp; Economics- JBF&amp;E</w:t>
      </w:r>
      <w:r>
        <w:rPr>
          <w:bCs/>
          <w:sz w:val="20"/>
          <w:szCs w:val="20"/>
        </w:rPr>
        <w:t xml:space="preserve">. </w:t>
      </w:r>
    </w:p>
    <w:p w:rsidR="0042085F" w:rsidRDefault="0042085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  <w:sz w:val="28"/>
          <w:szCs w:val="28"/>
          <w:u w:val="single"/>
        </w:rPr>
        <w:t>Conference Proceedings</w:t>
      </w:r>
      <w:r>
        <w:rPr>
          <w:b/>
          <w:bCs/>
        </w:rPr>
        <w:t xml:space="preserve">. </w:t>
      </w:r>
      <w:r>
        <w:rPr>
          <w:sz w:val="22"/>
          <w:szCs w:val="22"/>
        </w:rPr>
        <w:t>Abstracts of papers</w:t>
      </w:r>
      <w:r w:rsidR="00505049">
        <w:rPr>
          <w:sz w:val="22"/>
          <w:szCs w:val="22"/>
        </w:rPr>
        <w:t xml:space="preserve"> accepted and</w:t>
      </w:r>
      <w:r>
        <w:rPr>
          <w:sz w:val="22"/>
          <w:szCs w:val="22"/>
        </w:rPr>
        <w:t xml:space="preserve"> </w:t>
      </w:r>
      <w:r w:rsidR="00505049">
        <w:rPr>
          <w:sz w:val="22"/>
          <w:szCs w:val="22"/>
        </w:rPr>
        <w:t>presented at the Annual Meeting</w:t>
      </w:r>
      <w:r>
        <w:rPr>
          <w:sz w:val="22"/>
          <w:szCs w:val="22"/>
        </w:rPr>
        <w:t xml:space="preserve"> will be published</w:t>
      </w:r>
      <w:r w:rsidR="00505049">
        <w:rPr>
          <w:sz w:val="22"/>
          <w:szCs w:val="22"/>
        </w:rPr>
        <w:t xml:space="preserve"> in digital format</w:t>
      </w:r>
      <w:r>
        <w:rPr>
          <w:sz w:val="22"/>
          <w:szCs w:val="22"/>
        </w:rPr>
        <w:t xml:space="preserve"> in the </w:t>
      </w:r>
      <w:r>
        <w:rPr>
          <w:b/>
          <w:bCs/>
          <w:i/>
          <w:iCs/>
          <w:sz w:val="22"/>
          <w:szCs w:val="22"/>
          <w:u w:val="single"/>
        </w:rPr>
        <w:t>Conference Proceedings</w:t>
      </w:r>
      <w:r>
        <w:rPr>
          <w:sz w:val="22"/>
          <w:szCs w:val="22"/>
        </w:rPr>
        <w:t>.</w:t>
      </w:r>
    </w:p>
    <w:p w:rsidR="0042085F" w:rsidRDefault="0042085F">
      <w:r>
        <w:rPr>
          <w:b/>
          <w:bCs/>
          <w:sz w:val="32"/>
          <w:szCs w:val="32"/>
          <w:u w:val="single"/>
        </w:rPr>
        <w:t>Submission of Papers for Presentation</w:t>
      </w:r>
      <w:r>
        <w:rPr>
          <w:b/>
          <w:bCs/>
        </w:rPr>
        <w:t xml:space="preserve">. </w:t>
      </w:r>
      <w:r w:rsidR="0056098A">
        <w:rPr>
          <w:bCs/>
        </w:rPr>
        <w:t>To submit your paper, simply click on the</w:t>
      </w:r>
      <w:r w:rsidR="00A910D2">
        <w:rPr>
          <w:bCs/>
        </w:rPr>
        <w:t xml:space="preserve"> following</w:t>
      </w:r>
      <w:r w:rsidR="0056098A">
        <w:rPr>
          <w:bCs/>
        </w:rPr>
        <w:t xml:space="preserve"> URL and</w:t>
      </w:r>
      <w:r w:rsidR="00A910D2">
        <w:rPr>
          <w:bCs/>
        </w:rPr>
        <w:t xml:space="preserve"> follow the related instructions</w:t>
      </w:r>
      <w:r w:rsidR="0056098A">
        <w:rPr>
          <w:bCs/>
        </w:rPr>
        <w:t xml:space="preserve">. </w:t>
      </w:r>
      <w:r w:rsidR="005A2619">
        <w:rPr>
          <w:bCs/>
        </w:rPr>
        <w:t>The submission</w:t>
      </w:r>
      <w:r w:rsidR="0056098A">
        <w:rPr>
          <w:bCs/>
        </w:rPr>
        <w:t xml:space="preserve"> </w:t>
      </w:r>
      <w:r w:rsidR="005A2619">
        <w:rPr>
          <w:bCs/>
        </w:rPr>
        <w:t xml:space="preserve">fee is </w:t>
      </w:r>
      <w:r w:rsidR="0056098A">
        <w:rPr>
          <w:bCs/>
        </w:rPr>
        <w:t xml:space="preserve">$35.00.  </w:t>
      </w:r>
      <w:r w:rsidR="00011963">
        <w:rPr>
          <w:bCs/>
        </w:rPr>
        <w:t>To submit, click here</w:t>
      </w:r>
      <w:r w:rsidR="00A910D2">
        <w:rPr>
          <w:bCs/>
        </w:rPr>
        <w:t xml:space="preserve">: </w:t>
      </w:r>
      <w:hyperlink r:id="rId8" w:history="1">
        <w:r w:rsidR="00A910D2" w:rsidRPr="00635FF9">
          <w:rPr>
            <w:rStyle w:val="Hyperlink"/>
            <w:bCs/>
          </w:rPr>
          <w:t>http://www.aobf.org/papersubmissionform.php</w:t>
        </w:r>
      </w:hyperlink>
      <w:r w:rsidR="00A910D2">
        <w:rPr>
          <w:bCs/>
        </w:rPr>
        <w:t xml:space="preserve"> </w:t>
      </w:r>
    </w:p>
    <w:p w:rsidR="0042085F" w:rsidRPr="00082447" w:rsidRDefault="0042085F">
      <w:pPr>
        <w:jc w:val="center"/>
        <w:rPr>
          <w:b/>
          <w:bCs/>
          <w:color w:val="C00000"/>
          <w:sz w:val="32"/>
          <w:szCs w:val="32"/>
        </w:rPr>
      </w:pPr>
      <w:r w:rsidRPr="00082447">
        <w:rPr>
          <w:b/>
          <w:bCs/>
          <w:color w:val="C00000"/>
          <w:sz w:val="32"/>
          <w:szCs w:val="32"/>
          <w:u w:val="single"/>
        </w:rPr>
        <w:t>Submission Dead</w:t>
      </w:r>
      <w:r w:rsidR="00505049" w:rsidRPr="00082447">
        <w:rPr>
          <w:b/>
          <w:bCs/>
          <w:color w:val="C00000"/>
          <w:sz w:val="32"/>
          <w:szCs w:val="32"/>
          <w:u w:val="single"/>
        </w:rPr>
        <w:t xml:space="preserve">line is </w:t>
      </w:r>
      <w:r w:rsidR="00336064" w:rsidRPr="00082447">
        <w:rPr>
          <w:b/>
          <w:bCs/>
          <w:color w:val="C00000"/>
          <w:sz w:val="32"/>
          <w:szCs w:val="32"/>
          <w:u w:val="single"/>
        </w:rPr>
        <w:t>April 19, 2013</w:t>
      </w:r>
    </w:p>
    <w:p w:rsidR="0042085F" w:rsidRDefault="0042085F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Notifications of results will be emailed to all respondents by </w:t>
      </w:r>
      <w:r w:rsidR="00336064">
        <w:rPr>
          <w:iCs/>
          <w:sz w:val="22"/>
          <w:szCs w:val="22"/>
        </w:rPr>
        <w:t>May</w:t>
      </w:r>
      <w:r w:rsidR="004C4EB3">
        <w:rPr>
          <w:iCs/>
          <w:sz w:val="22"/>
          <w:szCs w:val="22"/>
        </w:rPr>
        <w:t xml:space="preserve"> </w:t>
      </w:r>
      <w:r w:rsidR="00336064">
        <w:rPr>
          <w:iCs/>
          <w:sz w:val="22"/>
          <w:szCs w:val="22"/>
        </w:rPr>
        <w:t>15, 2013</w:t>
      </w:r>
    </w:p>
    <w:p w:rsidR="0042085F" w:rsidRDefault="0042085F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gramStart"/>
      <w:r w:rsidRPr="00E057A5">
        <w:rPr>
          <w:b/>
          <w:bCs/>
          <w:iCs/>
          <w:u w:val="single"/>
        </w:rPr>
        <w:t>Special Sessions and Panels</w:t>
      </w:r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</w:t>
      </w:r>
      <w:r>
        <w:rPr>
          <w:sz w:val="22"/>
          <w:szCs w:val="22"/>
        </w:rPr>
        <w:t>Persons interested in organizing a Special Session or Panel should submit a letter of interest, along with a short bio using the deadline and instructions above.</w:t>
      </w:r>
    </w:p>
    <w:p w:rsidR="0042085F" w:rsidRDefault="0042085F">
      <w:pPr>
        <w:rPr>
          <w:color w:val="000000"/>
          <w:sz w:val="14"/>
          <w:szCs w:val="14"/>
        </w:rPr>
      </w:pPr>
    </w:p>
    <w:sectPr w:rsidR="0042085F" w:rsidSect="00890D9A">
      <w:pgSz w:w="12240" w:h="15840"/>
      <w:pgMar w:top="720" w:right="108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02CC"/>
    <w:multiLevelType w:val="multilevel"/>
    <w:tmpl w:val="0660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702132"/>
    <w:multiLevelType w:val="hybridMultilevel"/>
    <w:tmpl w:val="D470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140055"/>
    <w:multiLevelType w:val="multilevel"/>
    <w:tmpl w:val="FB86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03F66"/>
    <w:multiLevelType w:val="hybridMultilevel"/>
    <w:tmpl w:val="8D7C5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D1A2E38"/>
    <w:multiLevelType w:val="multilevel"/>
    <w:tmpl w:val="A804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3A"/>
    <w:rsid w:val="00007C3F"/>
    <w:rsid w:val="00011963"/>
    <w:rsid w:val="000445D7"/>
    <w:rsid w:val="00044F44"/>
    <w:rsid w:val="0005055D"/>
    <w:rsid w:val="00053D99"/>
    <w:rsid w:val="000642DE"/>
    <w:rsid w:val="00082447"/>
    <w:rsid w:val="000F515A"/>
    <w:rsid w:val="0013359E"/>
    <w:rsid w:val="0016086C"/>
    <w:rsid w:val="001707F4"/>
    <w:rsid w:val="001960F7"/>
    <w:rsid w:val="001B12AE"/>
    <w:rsid w:val="002010F3"/>
    <w:rsid w:val="00204E2D"/>
    <w:rsid w:val="00217DA3"/>
    <w:rsid w:val="002326C4"/>
    <w:rsid w:val="00294F12"/>
    <w:rsid w:val="002A4547"/>
    <w:rsid w:val="002C17FC"/>
    <w:rsid w:val="002E0AB7"/>
    <w:rsid w:val="002F225D"/>
    <w:rsid w:val="00336064"/>
    <w:rsid w:val="003A637C"/>
    <w:rsid w:val="003C1297"/>
    <w:rsid w:val="0041359A"/>
    <w:rsid w:val="0042085F"/>
    <w:rsid w:val="00461E3B"/>
    <w:rsid w:val="004B5DE0"/>
    <w:rsid w:val="004C4EB3"/>
    <w:rsid w:val="004E099C"/>
    <w:rsid w:val="00505049"/>
    <w:rsid w:val="00540C6B"/>
    <w:rsid w:val="0056098A"/>
    <w:rsid w:val="0058613A"/>
    <w:rsid w:val="00596931"/>
    <w:rsid w:val="005A1C91"/>
    <w:rsid w:val="005A2619"/>
    <w:rsid w:val="005A6FF1"/>
    <w:rsid w:val="005F145D"/>
    <w:rsid w:val="00630023"/>
    <w:rsid w:val="006775C4"/>
    <w:rsid w:val="00687635"/>
    <w:rsid w:val="0069422F"/>
    <w:rsid w:val="006974D8"/>
    <w:rsid w:val="006D0D07"/>
    <w:rsid w:val="006E0105"/>
    <w:rsid w:val="00793D35"/>
    <w:rsid w:val="00890D9A"/>
    <w:rsid w:val="008A5B1B"/>
    <w:rsid w:val="008F58C5"/>
    <w:rsid w:val="009640AA"/>
    <w:rsid w:val="009B1D26"/>
    <w:rsid w:val="009C330D"/>
    <w:rsid w:val="009F127B"/>
    <w:rsid w:val="00A03AA0"/>
    <w:rsid w:val="00A10EA6"/>
    <w:rsid w:val="00A60674"/>
    <w:rsid w:val="00A910D2"/>
    <w:rsid w:val="00AB5871"/>
    <w:rsid w:val="00AB7B9F"/>
    <w:rsid w:val="00BC650E"/>
    <w:rsid w:val="00C72E36"/>
    <w:rsid w:val="00C95266"/>
    <w:rsid w:val="00CA4EE7"/>
    <w:rsid w:val="00CD6BE9"/>
    <w:rsid w:val="00CE5C54"/>
    <w:rsid w:val="00CF4D84"/>
    <w:rsid w:val="00D2761E"/>
    <w:rsid w:val="00DA4D25"/>
    <w:rsid w:val="00DC2AB1"/>
    <w:rsid w:val="00E057A5"/>
    <w:rsid w:val="00E27560"/>
    <w:rsid w:val="00E43D10"/>
    <w:rsid w:val="00E66E94"/>
    <w:rsid w:val="00EB77A9"/>
    <w:rsid w:val="00EE3D65"/>
    <w:rsid w:val="00F063BB"/>
    <w:rsid w:val="00F95E28"/>
    <w:rsid w:val="00FA7FED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qFormat/>
    <w:rPr>
      <w:rFonts w:cs="Times New Roman"/>
      <w:b/>
      <w:bCs/>
    </w:rPr>
  </w:style>
  <w:style w:type="character" w:customStyle="1" w:styleId="NormalWebChar">
    <w:name w:val="Normal (Web) Char"/>
    <w:locked/>
    <w:rPr>
      <w:rFonts w:eastAsia="SimSun" w:cs="Times New Roman"/>
      <w:sz w:val="24"/>
      <w:szCs w:val="24"/>
      <w:lang w:val="en-US" w:eastAsia="zh-CN" w:bidi="ar-SA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  <w:lang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character" w:styleId="Emphasis">
    <w:name w:val="Emphasis"/>
    <w:qFormat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qFormat/>
    <w:rPr>
      <w:rFonts w:cs="Times New Roman"/>
      <w:b/>
      <w:bCs/>
    </w:rPr>
  </w:style>
  <w:style w:type="character" w:customStyle="1" w:styleId="NormalWebChar">
    <w:name w:val="Normal (Web) Char"/>
    <w:locked/>
    <w:rPr>
      <w:rFonts w:eastAsia="SimSun" w:cs="Times New Roman"/>
      <w:sz w:val="24"/>
      <w:szCs w:val="24"/>
      <w:lang w:val="en-US" w:eastAsia="zh-CN" w:bidi="ar-SA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  <w:lang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character" w:styleId="Emphasis">
    <w:name w:val="Emphasis"/>
    <w:qFormat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bf.org/papersubmissionform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b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bf.org/papersubmissionform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Papers and Participation</vt:lpstr>
    </vt:vector>
  </TitlesOfParts>
  <Company>Home</Company>
  <LinksUpToDate>false</LinksUpToDate>
  <CharactersWithSpaces>3612</CharactersWithSpaces>
  <SharedDoc>false</SharedDoc>
  <HLinks>
    <vt:vector size="24" baseType="variant">
      <vt:variant>
        <vt:i4>5963857</vt:i4>
      </vt:variant>
      <vt:variant>
        <vt:i4>9</vt:i4>
      </vt:variant>
      <vt:variant>
        <vt:i4>0</vt:i4>
      </vt:variant>
      <vt:variant>
        <vt:i4>5</vt:i4>
      </vt:variant>
      <vt:variant>
        <vt:lpwstr>http://www.aobf.org/</vt:lpwstr>
      </vt:variant>
      <vt:variant>
        <vt:lpwstr/>
      </vt:variant>
      <vt:variant>
        <vt:i4>4784254</vt:i4>
      </vt:variant>
      <vt:variant>
        <vt:i4>6</vt:i4>
      </vt:variant>
      <vt:variant>
        <vt:i4>0</vt:i4>
      </vt:variant>
      <vt:variant>
        <vt:i4>5</vt:i4>
      </vt:variant>
      <vt:variant>
        <vt:lpwstr>mailto:staff@aobf.org</vt:lpwstr>
      </vt:variant>
      <vt:variant>
        <vt:lpwstr/>
      </vt:variant>
      <vt:variant>
        <vt:i4>5963857</vt:i4>
      </vt:variant>
      <vt:variant>
        <vt:i4>3</vt:i4>
      </vt:variant>
      <vt:variant>
        <vt:i4>0</vt:i4>
      </vt:variant>
      <vt:variant>
        <vt:i4>5</vt:i4>
      </vt:variant>
      <vt:variant>
        <vt:lpwstr>http://www.aobf.org/</vt:lpwstr>
      </vt:variant>
      <vt:variant>
        <vt:lpwstr/>
      </vt:variant>
      <vt:variant>
        <vt:i4>5963857</vt:i4>
      </vt:variant>
      <vt:variant>
        <vt:i4>0</vt:i4>
      </vt:variant>
      <vt:variant>
        <vt:i4>0</vt:i4>
      </vt:variant>
      <vt:variant>
        <vt:i4>5</vt:i4>
      </vt:variant>
      <vt:variant>
        <vt:lpwstr>http://www.aobf.org/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 and Participation</dc:title>
  <dc:creator>rassoul</dc:creator>
  <cp:lastModifiedBy>Rassoul</cp:lastModifiedBy>
  <cp:revision>7</cp:revision>
  <cp:lastPrinted>2013-01-21T17:03:00Z</cp:lastPrinted>
  <dcterms:created xsi:type="dcterms:W3CDTF">2013-01-21T16:51:00Z</dcterms:created>
  <dcterms:modified xsi:type="dcterms:W3CDTF">2013-01-21T17:04:00Z</dcterms:modified>
</cp:coreProperties>
</file>